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3547" w14:textId="55E12D58" w:rsidR="00330E72" w:rsidRDefault="008C4282" w:rsidP="008C4282">
      <w:pPr>
        <w:jc w:val="center"/>
        <w:rPr>
          <w:b/>
          <w:bCs/>
        </w:rPr>
      </w:pPr>
      <w:r>
        <w:rPr>
          <w:b/>
          <w:bCs/>
        </w:rPr>
        <w:t>MARCH MEETING OF CROSTON PARISH COUNCIL</w:t>
      </w:r>
    </w:p>
    <w:p w14:paraId="3EBBA3C2" w14:textId="7A0A2962" w:rsidR="008C4282" w:rsidRDefault="008C4282" w:rsidP="008C4282">
      <w:pPr>
        <w:jc w:val="center"/>
        <w:rPr>
          <w:i/>
          <w:iCs/>
        </w:rPr>
      </w:pPr>
      <w:r w:rsidRPr="008C4282">
        <w:rPr>
          <w:i/>
          <w:iCs/>
        </w:rPr>
        <w:t xml:space="preserve">Members of the Council </w:t>
      </w:r>
      <w:r>
        <w:rPr>
          <w:i/>
          <w:iCs/>
        </w:rPr>
        <w:t>a</w:t>
      </w:r>
      <w:r w:rsidRPr="008C4282">
        <w:rPr>
          <w:i/>
          <w:iCs/>
        </w:rPr>
        <w:t xml:space="preserve">re summoned to the March meeting of Croston Parish Council, to be held on Wednesday </w:t>
      </w:r>
      <w:r>
        <w:rPr>
          <w:i/>
          <w:iCs/>
        </w:rPr>
        <w:t xml:space="preserve">12 </w:t>
      </w:r>
      <w:r w:rsidRPr="008C4282">
        <w:rPr>
          <w:i/>
          <w:iCs/>
        </w:rPr>
        <w:t>March 2025, 7.30pm, Main Hall, Croston Old School, Church Street, Croston</w:t>
      </w:r>
    </w:p>
    <w:p w14:paraId="7AE08415" w14:textId="491B16AC" w:rsidR="008C4282" w:rsidRDefault="008C4282" w:rsidP="008C42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1F9427F2" w14:textId="4262BDE0" w:rsidR="008C4282" w:rsidRDefault="008C4282" w:rsidP="008C42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Declaration of interests</w:t>
      </w:r>
    </w:p>
    <w:p w14:paraId="06FAC4FC" w14:textId="713EFBC9" w:rsidR="008C4282" w:rsidRDefault="008C4282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Minutes of the last Parish Council Meeting: </w:t>
      </w:r>
      <w:r w:rsidRPr="008C4282">
        <w:t xml:space="preserve">to agree the minutes of the last meeting </w:t>
      </w:r>
      <w:r w:rsidR="00C14F30">
        <w:t xml:space="preserve">- </w:t>
      </w:r>
      <w:r w:rsidRPr="008C4282">
        <w:t>12 February 2025</w:t>
      </w:r>
    </w:p>
    <w:p w14:paraId="465365E5" w14:textId="563D6DAF" w:rsidR="008C4282" w:rsidRDefault="008C4282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Public Participation –</w:t>
      </w:r>
      <w:r>
        <w:t xml:space="preserve"> to invite and listen to matters raised by members of the public</w:t>
      </w:r>
    </w:p>
    <w:p w14:paraId="4AD7800D" w14:textId="1534169F" w:rsidR="00D93523" w:rsidRDefault="00D93523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To approve a request from two residents, to fly the Pride flag in May 2025, to celebrate the LGBTQ+ communiti</w:t>
      </w:r>
      <w:r w:rsidR="00C14F30">
        <w:rPr>
          <w:b/>
          <w:bCs/>
        </w:rPr>
        <w:t>es</w:t>
      </w:r>
      <w:r>
        <w:rPr>
          <w:b/>
          <w:bCs/>
        </w:rPr>
        <w:t xml:space="preserve"> progress</w:t>
      </w:r>
      <w:r w:rsidR="00C14F30">
        <w:rPr>
          <w:b/>
          <w:bCs/>
        </w:rPr>
        <w:t>ion</w:t>
      </w:r>
      <w:r w:rsidR="002F4A98">
        <w:rPr>
          <w:b/>
          <w:bCs/>
        </w:rPr>
        <w:t xml:space="preserve"> – </w:t>
      </w:r>
      <w:r w:rsidR="002F4A98">
        <w:t xml:space="preserve">NB there is a wider discussion re: the installation / rising / lowering of all flags to be flown in Croston. </w:t>
      </w:r>
    </w:p>
    <w:p w14:paraId="245E8580" w14:textId="77777777" w:rsidR="00536AC5" w:rsidRPr="00536AC5" w:rsidRDefault="0055500D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Flooding: </w:t>
      </w:r>
    </w:p>
    <w:p w14:paraId="1C8F785F" w14:textId="6D5E478F" w:rsidR="00536AC5" w:rsidRPr="00536AC5" w:rsidRDefault="00F26B44" w:rsidP="00536AC5">
      <w:pPr>
        <w:pStyle w:val="ListParagraph"/>
        <w:numPr>
          <w:ilvl w:val="0"/>
          <w:numId w:val="6"/>
        </w:numPr>
      </w:pPr>
      <w:r w:rsidRPr="00536AC5">
        <w:t>Update from Paul Foster, MP</w:t>
      </w:r>
      <w:r w:rsidRPr="00536AC5">
        <w:rPr>
          <w:highlight w:val="yellow"/>
        </w:rPr>
        <w:t xml:space="preserve"> </w:t>
      </w:r>
    </w:p>
    <w:p w14:paraId="312F3F53" w14:textId="4639D368" w:rsidR="0055500D" w:rsidRPr="00536AC5" w:rsidRDefault="0055500D" w:rsidP="00536AC5">
      <w:pPr>
        <w:pStyle w:val="ListParagraph"/>
        <w:numPr>
          <w:ilvl w:val="0"/>
          <w:numId w:val="6"/>
        </w:numPr>
      </w:pPr>
      <w:r w:rsidRPr="00536AC5">
        <w:t xml:space="preserve">Councillor </w:t>
      </w:r>
      <w:proofErr w:type="spellStart"/>
      <w:r w:rsidRPr="00536AC5">
        <w:t>Fenemore</w:t>
      </w:r>
      <w:proofErr w:type="spellEnd"/>
      <w:r w:rsidR="00536AC5" w:rsidRPr="00536AC5">
        <w:t>: Improvements with the pumping of the Old School culvert</w:t>
      </w:r>
    </w:p>
    <w:p w14:paraId="03A00A1B" w14:textId="052471E0" w:rsidR="00A673F0" w:rsidRPr="00536AC5" w:rsidRDefault="00A673F0" w:rsidP="008C4282">
      <w:pPr>
        <w:pStyle w:val="ListParagraph"/>
        <w:numPr>
          <w:ilvl w:val="0"/>
          <w:numId w:val="1"/>
        </w:numPr>
      </w:pPr>
      <w:r w:rsidRPr="00536AC5">
        <w:t>Planning matters:</w:t>
      </w:r>
    </w:p>
    <w:p w14:paraId="17E1B819" w14:textId="2D204FE0" w:rsidR="00A673F0" w:rsidRPr="00A673F0" w:rsidRDefault="00A673F0" w:rsidP="00A673F0">
      <w:pPr>
        <w:pStyle w:val="ListParagraph"/>
        <w:numPr>
          <w:ilvl w:val="0"/>
          <w:numId w:val="3"/>
        </w:numPr>
        <w:rPr>
          <w:rStyle w:val="apple-converted-space"/>
        </w:rPr>
      </w:pPr>
      <w:r>
        <w:rPr>
          <w:rFonts w:ascii="Tahoma" w:hAnsi="Tahoma" w:cs="Tahoma"/>
          <w:color w:val="666666"/>
          <w:sz w:val="22"/>
          <w:szCs w:val="22"/>
        </w:rPr>
        <w:t>Ref. No: 25/00162/TCON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Honeysuckle Cottage, Carvers Brow, Croston PR26 9JD.</w:t>
      </w:r>
    </w:p>
    <w:p w14:paraId="18B013B7" w14:textId="5CDCDD6E" w:rsidR="00A673F0" w:rsidRDefault="00A673F0" w:rsidP="00A673F0">
      <w:pPr>
        <w:pStyle w:val="ListParagraph"/>
        <w:ind w:left="1080"/>
        <w:rPr>
          <w:rStyle w:val="apple-converted-space"/>
          <w:rFonts w:ascii="Tahoma" w:hAnsi="Tahoma" w:cs="Tahoma"/>
          <w:color w:val="666666"/>
          <w:sz w:val="22"/>
          <w:szCs w:val="22"/>
        </w:rPr>
      </w:pPr>
      <w:r>
        <w:rPr>
          <w:rStyle w:val="apple-converted-space"/>
          <w:rFonts w:ascii="Tahoma" w:hAnsi="Tahoma" w:cs="Tahoma"/>
          <w:color w:val="666666"/>
          <w:sz w:val="22"/>
          <w:szCs w:val="22"/>
        </w:rPr>
        <w:t>Notification of proposed works to trees in conservation area including the height reduction and limb removal of 1 no. tree (T1), height reduction and thinning of 1 no. cherry tree (T2) and height re=duction of 1 no apple tree</w:t>
      </w:r>
      <w:r w:rsidR="00B9549D">
        <w:rPr>
          <w:rStyle w:val="apple-converted-space"/>
          <w:rFonts w:ascii="Tahoma" w:hAnsi="Tahoma" w:cs="Tahoma"/>
          <w:color w:val="666666"/>
          <w:sz w:val="22"/>
          <w:szCs w:val="22"/>
        </w:rPr>
        <w:t>.</w:t>
      </w:r>
    </w:p>
    <w:p w14:paraId="4F811E68" w14:textId="3CD462F2" w:rsidR="00A673F0" w:rsidRPr="00A673F0" w:rsidRDefault="00A673F0" w:rsidP="00A673F0">
      <w:pPr>
        <w:pStyle w:val="ListParagraph"/>
        <w:numPr>
          <w:ilvl w:val="0"/>
          <w:numId w:val="3"/>
        </w:numPr>
        <w:rPr>
          <w:rStyle w:val="apple-converted-space"/>
        </w:rPr>
      </w:pPr>
      <w:r>
        <w:rPr>
          <w:rFonts w:ascii="Tahoma" w:hAnsi="Tahoma" w:cs="Tahoma"/>
          <w:color w:val="666666"/>
          <w:sz w:val="22"/>
          <w:szCs w:val="22"/>
        </w:rPr>
        <w:t>Ref. No: 25/00147/TCON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St Michaels Terrace, Westhead Rd, Croston PR16 9RR</w:t>
      </w:r>
    </w:p>
    <w:p w14:paraId="50FAD880" w14:textId="67DE3922" w:rsidR="00A673F0" w:rsidRPr="00A673F0" w:rsidRDefault="00A673F0" w:rsidP="00A673F0">
      <w:pPr>
        <w:pStyle w:val="ListParagraph"/>
        <w:ind w:left="1080"/>
        <w:rPr>
          <w:rStyle w:val="apple-converted-space"/>
        </w:rPr>
      </w:pPr>
      <w:r>
        <w:rPr>
          <w:rStyle w:val="apple-converted-space"/>
          <w:rFonts w:ascii="Tahoma" w:hAnsi="Tahoma" w:cs="Tahoma"/>
          <w:color w:val="666666"/>
          <w:sz w:val="22"/>
          <w:szCs w:val="22"/>
        </w:rPr>
        <w:t xml:space="preserve">Notification of proposed works to a tree within a conservation area involving the crown lift and crown reduction of no 1. willow tree. </w:t>
      </w:r>
    </w:p>
    <w:p w14:paraId="519E1E4F" w14:textId="05D68213" w:rsidR="00A673F0" w:rsidRPr="00B9549D" w:rsidRDefault="00B9549D" w:rsidP="00A673F0">
      <w:pPr>
        <w:pStyle w:val="ListParagraph"/>
        <w:numPr>
          <w:ilvl w:val="0"/>
          <w:numId w:val="3"/>
        </w:numPr>
        <w:rPr>
          <w:rStyle w:val="apple-converted-space"/>
        </w:rPr>
      </w:pPr>
      <w:r>
        <w:rPr>
          <w:rFonts w:ascii="Tahoma" w:hAnsi="Tahoma" w:cs="Tahoma"/>
          <w:color w:val="666666"/>
          <w:sz w:val="22"/>
          <w:szCs w:val="22"/>
        </w:rPr>
        <w:t>Ref. No: 25/00097/TCON</w:t>
      </w:r>
      <w:r>
        <w:rPr>
          <w:rStyle w:val="apple-converted-space"/>
          <w:rFonts w:ascii="Tahoma" w:hAnsi="Tahoma" w:cs="Tahoma"/>
          <w:color w:val="666666"/>
          <w:sz w:val="22"/>
          <w:szCs w:val="22"/>
        </w:rPr>
        <w:t> Manor House Barn, Carr Lane, Croston PR26 9RE</w:t>
      </w:r>
    </w:p>
    <w:p w14:paraId="315C587D" w14:textId="45DE7706" w:rsidR="00B9549D" w:rsidRDefault="00B9549D" w:rsidP="00B9549D">
      <w:pPr>
        <w:pStyle w:val="ListParagraph"/>
        <w:ind w:left="1080"/>
        <w:rPr>
          <w:rStyle w:val="apple-converted-space"/>
          <w:rFonts w:ascii="Tahoma" w:hAnsi="Tahoma" w:cs="Tahoma"/>
          <w:color w:val="666666"/>
          <w:sz w:val="22"/>
          <w:szCs w:val="22"/>
        </w:rPr>
      </w:pPr>
      <w:r>
        <w:rPr>
          <w:rStyle w:val="apple-converted-space"/>
          <w:rFonts w:ascii="Tahoma" w:hAnsi="Tahoma" w:cs="Tahoma"/>
          <w:color w:val="666666"/>
          <w:sz w:val="22"/>
          <w:szCs w:val="22"/>
        </w:rPr>
        <w:t>Notification of proposed works to trees within a conservation area involving the felling of an ash and sycamore tree.</w:t>
      </w:r>
    </w:p>
    <w:p w14:paraId="05704166" w14:textId="443AAD78" w:rsidR="0025762C" w:rsidRDefault="0025762C" w:rsidP="000474B9">
      <w:pPr>
        <w:pStyle w:val="ListParagraph"/>
        <w:numPr>
          <w:ilvl w:val="0"/>
          <w:numId w:val="3"/>
        </w:numPr>
        <w:rPr>
          <w:rStyle w:val="apple-converted-space"/>
          <w:rFonts w:ascii="Tahoma" w:hAnsi="Tahoma" w:cs="Tahoma"/>
          <w:color w:val="666666"/>
          <w:sz w:val="22"/>
          <w:szCs w:val="22"/>
        </w:rPr>
      </w:pPr>
      <w:r>
        <w:rPr>
          <w:rStyle w:val="apple-converted-space"/>
          <w:rFonts w:ascii="Tahoma" w:hAnsi="Tahoma" w:cs="Tahoma"/>
          <w:color w:val="666666"/>
          <w:sz w:val="22"/>
          <w:szCs w:val="22"/>
        </w:rPr>
        <w:t>25/00186/FUYLHH 4 Farmhouse Court, Croston PR26 9AG</w:t>
      </w:r>
    </w:p>
    <w:p w14:paraId="6E418286" w14:textId="2F3A28E9" w:rsidR="0025762C" w:rsidRDefault="0025762C" w:rsidP="00B9549D">
      <w:pPr>
        <w:pStyle w:val="ListParagraph"/>
        <w:ind w:left="1080"/>
      </w:pPr>
      <w:r>
        <w:rPr>
          <w:rStyle w:val="apple-converted-space"/>
          <w:rFonts w:ascii="Tahoma" w:hAnsi="Tahoma" w:cs="Tahoma"/>
          <w:color w:val="666666"/>
          <w:sz w:val="22"/>
          <w:szCs w:val="22"/>
        </w:rPr>
        <w:t>Notification of the proposed installation of 4 rooflights to facilitate provision of second floor living accommodation.</w:t>
      </w:r>
    </w:p>
    <w:p w14:paraId="4F3721FF" w14:textId="19F19251" w:rsidR="007443EC" w:rsidRPr="00B9549D" w:rsidRDefault="00B9549D" w:rsidP="008C4282">
      <w:pPr>
        <w:pStyle w:val="ListParagraph"/>
        <w:numPr>
          <w:ilvl w:val="0"/>
          <w:numId w:val="1"/>
        </w:numPr>
        <w:rPr>
          <w:b/>
          <w:bCs/>
        </w:rPr>
      </w:pPr>
      <w:r w:rsidRPr="00B9549D">
        <w:rPr>
          <w:b/>
          <w:bCs/>
        </w:rPr>
        <w:t>Financial matters</w:t>
      </w:r>
    </w:p>
    <w:p w14:paraId="48A56D22" w14:textId="0237AD31" w:rsidR="00B9549D" w:rsidRDefault="00B9549D" w:rsidP="00163F87">
      <w:pPr>
        <w:pStyle w:val="ListParagraph"/>
        <w:numPr>
          <w:ilvl w:val="0"/>
          <w:numId w:val="7"/>
        </w:numPr>
      </w:pPr>
      <w:r w:rsidRPr="009A223D">
        <w:rPr>
          <w:b/>
          <w:bCs/>
        </w:rPr>
        <w:t>To approve the financial statement</w:t>
      </w:r>
      <w:r w:rsidR="00AF243B">
        <w:t xml:space="preserve"> </w:t>
      </w:r>
      <w:proofErr w:type="gramStart"/>
      <w:r w:rsidR="00AF243B">
        <w:t>at</w:t>
      </w:r>
      <w:proofErr w:type="gramEnd"/>
      <w:r w:rsidR="00AF243B">
        <w:t xml:space="preserve"> </w:t>
      </w:r>
      <w:r>
        <w:t>28 February 2025</w:t>
      </w:r>
    </w:p>
    <w:p w14:paraId="7208543D" w14:textId="612408D2" w:rsidR="00B9549D" w:rsidRDefault="00B9549D" w:rsidP="00163F87">
      <w:pPr>
        <w:pStyle w:val="ListParagraph"/>
        <w:numPr>
          <w:ilvl w:val="0"/>
          <w:numId w:val="7"/>
        </w:numPr>
      </w:pPr>
      <w:r w:rsidRPr="009A223D">
        <w:rPr>
          <w:b/>
          <w:bCs/>
        </w:rPr>
        <w:t>To approve the Clerk’s claim</w:t>
      </w:r>
      <w:r>
        <w:t xml:space="preserve"> for February 2025</w:t>
      </w:r>
    </w:p>
    <w:p w14:paraId="1697BDBA" w14:textId="267F47A8" w:rsidR="00B9549D" w:rsidRDefault="00B9549D" w:rsidP="000474B9">
      <w:pPr>
        <w:pStyle w:val="ListParagraph"/>
        <w:numPr>
          <w:ilvl w:val="0"/>
          <w:numId w:val="7"/>
        </w:numPr>
      </w:pPr>
      <w:r w:rsidRPr="000474B9">
        <w:rPr>
          <w:b/>
          <w:bCs/>
        </w:rPr>
        <w:t>To approve the Acting Clerk’s claim</w:t>
      </w:r>
      <w:r>
        <w:t xml:space="preserve"> for February 2025</w:t>
      </w:r>
    </w:p>
    <w:p w14:paraId="44605DDD" w14:textId="66CA0DFC" w:rsidR="000474B9" w:rsidRDefault="000474B9" w:rsidP="000474B9">
      <w:pPr>
        <w:pStyle w:val="ListParagraph"/>
        <w:numPr>
          <w:ilvl w:val="0"/>
          <w:numId w:val="7"/>
        </w:numPr>
      </w:pPr>
      <w:r>
        <w:rPr>
          <w:b/>
          <w:bCs/>
        </w:rPr>
        <w:t xml:space="preserve">To approve financial transactions </w:t>
      </w:r>
      <w:r w:rsidRPr="000474B9">
        <w:t>for January / February</w:t>
      </w:r>
    </w:p>
    <w:p w14:paraId="5980092C" w14:textId="5E6A7F32" w:rsidR="009A223D" w:rsidRDefault="001C2FF1" w:rsidP="008C4282">
      <w:pPr>
        <w:pStyle w:val="ListParagraph"/>
        <w:numPr>
          <w:ilvl w:val="0"/>
          <w:numId w:val="1"/>
        </w:numPr>
      </w:pPr>
      <w:r w:rsidRPr="001C2FF1">
        <w:rPr>
          <w:b/>
          <w:bCs/>
        </w:rPr>
        <w:t>Annual review of Financial Regulations</w:t>
      </w:r>
      <w:r>
        <w:rPr>
          <w:b/>
          <w:bCs/>
        </w:rPr>
        <w:t xml:space="preserve">: </w:t>
      </w:r>
      <w:r w:rsidRPr="001C2FF1">
        <w:t xml:space="preserve">to </w:t>
      </w:r>
      <w:r>
        <w:t xml:space="preserve">satisfy the </w:t>
      </w:r>
      <w:r w:rsidRPr="001C2FF1">
        <w:t>Auditor’s rec</w:t>
      </w:r>
      <w:r>
        <w:t>ommendat</w:t>
      </w:r>
      <w:r w:rsidRPr="001C2FF1">
        <w:t>ions from the last audit in</w:t>
      </w:r>
      <w:r>
        <w:t xml:space="preserve"> 202</w:t>
      </w:r>
      <w:r w:rsidR="00163F87">
        <w:t>4</w:t>
      </w:r>
    </w:p>
    <w:p w14:paraId="661D68F1" w14:textId="6047E70E" w:rsidR="001C2FF1" w:rsidRPr="000474B9" w:rsidRDefault="001C2FF1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Review of Donations and Grants Policy</w:t>
      </w:r>
    </w:p>
    <w:p w14:paraId="7FF5E8E8" w14:textId="105F9554" w:rsidR="000474B9" w:rsidRPr="000474B9" w:rsidRDefault="000474B9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To approve the Risk Register</w:t>
      </w:r>
    </w:p>
    <w:p w14:paraId="167E65EC" w14:textId="545319CE" w:rsidR="000474B9" w:rsidRPr="001C2FF1" w:rsidRDefault="000474B9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To approve the Asset Register</w:t>
      </w:r>
    </w:p>
    <w:p w14:paraId="32273521" w14:textId="02C6A361" w:rsidR="001C2FF1" w:rsidRPr="009C73D7" w:rsidRDefault="001C2FF1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Parish Councillor vacancy</w:t>
      </w:r>
      <w:r w:rsidR="000474B9">
        <w:rPr>
          <w:b/>
          <w:bCs/>
        </w:rPr>
        <w:t xml:space="preserve">: </w:t>
      </w:r>
      <w:r w:rsidR="000474B9">
        <w:t>to note the arrangements with Chorley Borough Council</w:t>
      </w:r>
    </w:p>
    <w:p w14:paraId="6F687380" w14:textId="4A8739BF" w:rsidR="009C73D7" w:rsidRPr="001C2FF1" w:rsidRDefault="009C73D7" w:rsidP="009C73D7">
      <w:pPr>
        <w:pStyle w:val="ListParagraph"/>
        <w:numPr>
          <w:ilvl w:val="0"/>
          <w:numId w:val="1"/>
        </w:numPr>
      </w:pPr>
      <w:r>
        <w:rPr>
          <w:b/>
          <w:bCs/>
        </w:rPr>
        <w:t>Central Lancashire Local Plan consultation sessions:</w:t>
      </w:r>
      <w:r>
        <w:t xml:space="preserve"> to note the dates of the consultation sessions </w:t>
      </w:r>
    </w:p>
    <w:p w14:paraId="14C978EF" w14:textId="1842CFC0" w:rsidR="001C2FF1" w:rsidRPr="001C2FF1" w:rsidRDefault="001C2FF1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Chair’s letter, and quotes / costs etc</w:t>
      </w:r>
    </w:p>
    <w:p w14:paraId="710DC29F" w14:textId="15E6B9C4" w:rsidR="001C2FF1" w:rsidRDefault="001C2FF1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VE Commemorations: </w:t>
      </w:r>
      <w:r>
        <w:t>to agree attendance</w:t>
      </w:r>
      <w:r w:rsidR="00C90473">
        <w:t xml:space="preserve"> to the invitation from the </w:t>
      </w:r>
      <w:r>
        <w:t xml:space="preserve">Lord </w:t>
      </w:r>
      <w:r w:rsidR="00C90473">
        <w:t>Lieutenant of Lancashire, Amanda Parker JP, to a County Service at Blackburn Cathedral, Sunday 11 May at 4pm (one council representative and a guest)</w:t>
      </w:r>
    </w:p>
    <w:p w14:paraId="4733D741" w14:textId="52E58874" w:rsidR="00C90473" w:rsidRDefault="009C73D7" w:rsidP="008C4282">
      <w:pPr>
        <w:pStyle w:val="ListParagraph"/>
        <w:numPr>
          <w:ilvl w:val="0"/>
          <w:numId w:val="1"/>
        </w:numPr>
      </w:pPr>
      <w:r w:rsidRPr="009C73D7">
        <w:rPr>
          <w:b/>
          <w:bCs/>
        </w:rPr>
        <w:t>Reports</w:t>
      </w:r>
      <w:r>
        <w:rPr>
          <w:b/>
          <w:bCs/>
        </w:rPr>
        <w:t xml:space="preserve"> </w:t>
      </w:r>
      <w:r w:rsidRPr="009C73D7">
        <w:t>from other organisations (if applicable)</w:t>
      </w:r>
    </w:p>
    <w:p w14:paraId="1B77A991" w14:textId="4988BD6E" w:rsidR="009C73D7" w:rsidRPr="00C14F30" w:rsidRDefault="009C73D7" w:rsidP="008C4282">
      <w:pPr>
        <w:pStyle w:val="ListParagraph"/>
        <w:numPr>
          <w:ilvl w:val="0"/>
          <w:numId w:val="1"/>
        </w:numPr>
      </w:pPr>
      <w:r>
        <w:rPr>
          <w:b/>
          <w:bCs/>
        </w:rPr>
        <w:t>Correspondence:</w:t>
      </w:r>
      <w:r w:rsidR="000474B9">
        <w:rPr>
          <w:b/>
          <w:bCs/>
        </w:rPr>
        <w:t xml:space="preserve"> </w:t>
      </w:r>
      <w:r w:rsidR="000474B9">
        <w:t xml:space="preserve">Enquiry from a member of the public re: ASB </w:t>
      </w:r>
    </w:p>
    <w:p w14:paraId="4226D68A" w14:textId="09CFE517" w:rsidR="009C73D7" w:rsidRDefault="00C14F30" w:rsidP="009C73D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Date of next meeting: </w:t>
      </w:r>
      <w:r w:rsidR="00C54685">
        <w:rPr>
          <w:b/>
          <w:bCs/>
        </w:rPr>
        <w:t>9 April</w:t>
      </w:r>
      <w:r>
        <w:rPr>
          <w:b/>
          <w:bCs/>
        </w:rPr>
        <w:t xml:space="preserve"> 2025, 7.30pm, Croston Old School</w:t>
      </w:r>
    </w:p>
    <w:p w14:paraId="76925A37" w14:textId="73FBA7F7" w:rsidR="009C73D7" w:rsidRPr="009C73D7" w:rsidRDefault="009C73D7" w:rsidP="009C73D7">
      <w:pPr>
        <w:ind w:left="360"/>
      </w:pPr>
    </w:p>
    <w:p w14:paraId="54D9C7AD" w14:textId="77777777" w:rsidR="00A673F0" w:rsidRPr="008C4282" w:rsidRDefault="00A673F0" w:rsidP="00A673F0">
      <w:pPr>
        <w:pStyle w:val="ListParagraph"/>
      </w:pPr>
    </w:p>
    <w:sectPr w:rsidR="00A673F0" w:rsidRPr="008C4282" w:rsidSect="0017493E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8E2D" w14:textId="77777777" w:rsidR="005F1285" w:rsidRDefault="005F1285" w:rsidP="00C14F30">
      <w:pPr>
        <w:spacing w:after="0" w:line="240" w:lineRule="auto"/>
      </w:pPr>
      <w:r>
        <w:separator/>
      </w:r>
    </w:p>
  </w:endnote>
  <w:endnote w:type="continuationSeparator" w:id="0">
    <w:p w14:paraId="3F3E0C1B" w14:textId="77777777" w:rsidR="005F1285" w:rsidRDefault="005F1285" w:rsidP="00C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8529272"/>
      <w:docPartObj>
        <w:docPartGallery w:val="Page Numbers (Bottom of Page)"/>
        <w:docPartUnique/>
      </w:docPartObj>
    </w:sdtPr>
    <w:sdtContent>
      <w:p w14:paraId="204303EB" w14:textId="25C09581" w:rsidR="00C14F30" w:rsidRDefault="00C14F30" w:rsidP="003707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B99983" w14:textId="77777777" w:rsidR="00C14F30" w:rsidRDefault="00C1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89053092"/>
      <w:docPartObj>
        <w:docPartGallery w:val="Page Numbers (Bottom of Page)"/>
        <w:docPartUnique/>
      </w:docPartObj>
    </w:sdtPr>
    <w:sdtContent>
      <w:p w14:paraId="0F48AA46" w14:textId="120BF6EF" w:rsidR="00C14F30" w:rsidRDefault="00C14F30" w:rsidP="003707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55A932" w14:textId="77777777" w:rsidR="00C14F30" w:rsidRDefault="00C1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B460" w14:textId="77777777" w:rsidR="005F1285" w:rsidRDefault="005F1285" w:rsidP="00C14F30">
      <w:pPr>
        <w:spacing w:after="0" w:line="240" w:lineRule="auto"/>
      </w:pPr>
      <w:r>
        <w:separator/>
      </w:r>
    </w:p>
  </w:footnote>
  <w:footnote w:type="continuationSeparator" w:id="0">
    <w:p w14:paraId="4B5A8CB6" w14:textId="77777777" w:rsidR="005F1285" w:rsidRDefault="005F1285" w:rsidP="00C14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2F0"/>
    <w:multiLevelType w:val="hybridMultilevel"/>
    <w:tmpl w:val="1AE672D2"/>
    <w:lvl w:ilvl="0" w:tplc="91C6D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01014"/>
    <w:multiLevelType w:val="hybridMultilevel"/>
    <w:tmpl w:val="1B88B1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9DE"/>
    <w:multiLevelType w:val="hybridMultilevel"/>
    <w:tmpl w:val="7958A4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D86"/>
    <w:multiLevelType w:val="hybridMultilevel"/>
    <w:tmpl w:val="3EE4463A"/>
    <w:lvl w:ilvl="0" w:tplc="E516F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358BC"/>
    <w:multiLevelType w:val="hybridMultilevel"/>
    <w:tmpl w:val="5844A20C"/>
    <w:lvl w:ilvl="0" w:tplc="CAB03A2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D1E6C"/>
    <w:multiLevelType w:val="multilevel"/>
    <w:tmpl w:val="A8F6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73266"/>
    <w:multiLevelType w:val="hybridMultilevel"/>
    <w:tmpl w:val="60BECD76"/>
    <w:lvl w:ilvl="0" w:tplc="A6B29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336225">
    <w:abstractNumId w:val="1"/>
  </w:num>
  <w:num w:numId="2" w16cid:durableId="1435637500">
    <w:abstractNumId w:val="5"/>
  </w:num>
  <w:num w:numId="3" w16cid:durableId="1372801817">
    <w:abstractNumId w:val="0"/>
  </w:num>
  <w:num w:numId="4" w16cid:durableId="768889870">
    <w:abstractNumId w:val="6"/>
  </w:num>
  <w:num w:numId="5" w16cid:durableId="687634689">
    <w:abstractNumId w:val="4"/>
  </w:num>
  <w:num w:numId="6" w16cid:durableId="572084245">
    <w:abstractNumId w:val="3"/>
  </w:num>
  <w:num w:numId="7" w16cid:durableId="42522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82"/>
    <w:rsid w:val="000474B9"/>
    <w:rsid w:val="000E1129"/>
    <w:rsid w:val="00163F87"/>
    <w:rsid w:val="0017493E"/>
    <w:rsid w:val="001950F0"/>
    <w:rsid w:val="001C2FF1"/>
    <w:rsid w:val="0025762C"/>
    <w:rsid w:val="002F4A98"/>
    <w:rsid w:val="00330E72"/>
    <w:rsid w:val="003757DA"/>
    <w:rsid w:val="003F1902"/>
    <w:rsid w:val="00536AC5"/>
    <w:rsid w:val="0055500D"/>
    <w:rsid w:val="005F1285"/>
    <w:rsid w:val="00613173"/>
    <w:rsid w:val="0070281F"/>
    <w:rsid w:val="007443EC"/>
    <w:rsid w:val="007D456D"/>
    <w:rsid w:val="008C4282"/>
    <w:rsid w:val="009A223D"/>
    <w:rsid w:val="009C73D7"/>
    <w:rsid w:val="00A0524F"/>
    <w:rsid w:val="00A673F0"/>
    <w:rsid w:val="00AF243B"/>
    <w:rsid w:val="00B9549D"/>
    <w:rsid w:val="00C14F30"/>
    <w:rsid w:val="00C54685"/>
    <w:rsid w:val="00C90473"/>
    <w:rsid w:val="00D1231B"/>
    <w:rsid w:val="00D93523"/>
    <w:rsid w:val="00E67629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4A2A5"/>
  <w15:chartTrackingRefBased/>
  <w15:docId w15:val="{02D07AE8-D4F3-4A45-9AF8-E6DB3526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282"/>
    <w:rPr>
      <w:b/>
      <w:bCs/>
      <w:smallCaps/>
      <w:color w:val="0F4761" w:themeColor="accent1" w:themeShade="BF"/>
      <w:spacing w:val="5"/>
    </w:rPr>
  </w:style>
  <w:style w:type="paragraph" w:customStyle="1" w:styleId="searchresult">
    <w:name w:val="searchresult"/>
    <w:basedOn w:val="Normal"/>
    <w:rsid w:val="00A6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673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673F0"/>
  </w:style>
  <w:style w:type="paragraph" w:customStyle="1" w:styleId="address">
    <w:name w:val="address"/>
    <w:basedOn w:val="Normal"/>
    <w:rsid w:val="00A6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metainfo">
    <w:name w:val="metainfo"/>
    <w:basedOn w:val="Normal"/>
    <w:rsid w:val="00A6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divider">
    <w:name w:val="divider"/>
    <w:basedOn w:val="DefaultParagraphFont"/>
    <w:rsid w:val="00A673F0"/>
  </w:style>
  <w:style w:type="paragraph" w:styleId="Footer">
    <w:name w:val="footer"/>
    <w:basedOn w:val="Normal"/>
    <w:link w:val="FooterChar"/>
    <w:uiPriority w:val="99"/>
    <w:unhideWhenUsed/>
    <w:rsid w:val="00C14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30"/>
  </w:style>
  <w:style w:type="character" w:styleId="PageNumber">
    <w:name w:val="page number"/>
    <w:basedOn w:val="DefaultParagraphFont"/>
    <w:uiPriority w:val="99"/>
    <w:semiHidden/>
    <w:unhideWhenUsed/>
    <w:rsid w:val="00C1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2</cp:revision>
  <cp:lastPrinted>2025-03-03T18:30:00Z</cp:lastPrinted>
  <dcterms:created xsi:type="dcterms:W3CDTF">2025-03-06T11:57:00Z</dcterms:created>
  <dcterms:modified xsi:type="dcterms:W3CDTF">2025-03-06T11:57:00Z</dcterms:modified>
</cp:coreProperties>
</file>